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6225B" w14:textId="77777777" w:rsidR="004858D4" w:rsidRPr="00383204" w:rsidRDefault="004858D4" w:rsidP="004858D4">
      <w:pPr>
        <w:ind w:firstLine="720"/>
        <w:rPr>
          <w:rFonts w:ascii="Arial" w:hAnsi="Arial" w:cs="Arial"/>
          <w:b/>
          <w:lang w:val="sr-Latn-CS"/>
        </w:rPr>
      </w:pPr>
    </w:p>
    <w:p w14:paraId="16D8D09E" w14:textId="77777777" w:rsidR="004C074A" w:rsidRPr="00AC3479" w:rsidRDefault="004858D4" w:rsidP="004C074A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FB0753">
        <w:rPr>
          <w:rFonts w:ascii="Arial" w:hAnsi="Arial" w:cs="Arial"/>
          <w:lang w:val="sr-Latn-CS"/>
        </w:rPr>
        <w:t>Na osnovu člana 38 stav 1 tačka 2 Za</w:t>
      </w:r>
      <w:r>
        <w:rPr>
          <w:rFonts w:ascii="Arial" w:hAnsi="Arial" w:cs="Arial"/>
          <w:lang w:val="sr-Latn-CS"/>
        </w:rPr>
        <w:t xml:space="preserve">kona o lokalnoj samoupravi („Službeni list Crne Gore </w:t>
      </w:r>
      <w:r w:rsidRPr="00FB0753">
        <w:rPr>
          <w:rFonts w:ascii="Arial" w:hAnsi="Arial" w:cs="Arial"/>
          <w:lang w:val="sr-Latn-CS"/>
        </w:rPr>
        <w:t xml:space="preserve">br. </w:t>
      </w:r>
      <w:r w:rsidRPr="00835C0C">
        <w:rPr>
          <w:rFonts w:ascii="Arial" w:eastAsiaTheme="minorHAnsi" w:hAnsi="Arial" w:cs="Arial"/>
          <w:lang w:val="sr-Latn-CS"/>
        </w:rPr>
        <w:t>02/18, 34/19,</w:t>
      </w:r>
      <w:r>
        <w:rPr>
          <w:rFonts w:ascii="Arial" w:eastAsiaTheme="minorHAnsi" w:hAnsi="Arial" w:cs="Arial"/>
          <w:lang w:val="sr-Latn-CS"/>
        </w:rPr>
        <w:t xml:space="preserve"> </w:t>
      </w:r>
      <w:r w:rsidRPr="00835C0C">
        <w:rPr>
          <w:rFonts w:ascii="Arial" w:eastAsiaTheme="minorHAnsi" w:hAnsi="Arial" w:cs="Arial"/>
          <w:lang w:val="sr-Latn-CS"/>
        </w:rPr>
        <w:t>38/20,</w:t>
      </w:r>
      <w:r>
        <w:rPr>
          <w:rFonts w:ascii="Arial" w:eastAsiaTheme="minorHAnsi" w:hAnsi="Arial" w:cs="Arial"/>
          <w:lang w:val="sr-Latn-CS"/>
        </w:rPr>
        <w:t xml:space="preserve"> </w:t>
      </w:r>
      <w:r w:rsidRPr="00835C0C">
        <w:rPr>
          <w:rFonts w:ascii="Arial" w:eastAsiaTheme="minorHAnsi" w:hAnsi="Arial" w:cs="Arial"/>
          <w:lang w:val="sr-Latn-CS"/>
        </w:rPr>
        <w:t>50/22</w:t>
      </w:r>
      <w:r w:rsidR="004C074A">
        <w:rPr>
          <w:rFonts w:ascii="Arial" w:eastAsiaTheme="minorHAnsi" w:hAnsi="Arial" w:cs="Arial"/>
          <w:lang w:val="sr-Latn-CS"/>
        </w:rPr>
        <w:t xml:space="preserve">, </w:t>
      </w:r>
      <w:r w:rsidRPr="00835C0C">
        <w:rPr>
          <w:rFonts w:ascii="Arial" w:eastAsiaTheme="minorHAnsi" w:hAnsi="Arial" w:cs="Arial"/>
          <w:lang w:val="sr-Latn-CS"/>
        </w:rPr>
        <w:t>84/22</w:t>
      </w:r>
      <w:r w:rsidR="004C074A">
        <w:rPr>
          <w:rFonts w:ascii="Arial" w:eastAsiaTheme="minorHAnsi" w:hAnsi="Arial" w:cs="Arial"/>
          <w:lang w:val="sr-Latn-CS"/>
        </w:rPr>
        <w:t>, 81/25 i 98/25</w:t>
      </w:r>
      <w:r>
        <w:rPr>
          <w:rFonts w:ascii="Arial" w:eastAsiaTheme="minorHAnsi" w:hAnsi="Arial" w:cs="Arial"/>
          <w:lang w:val="sr-Latn-CS"/>
        </w:rPr>
        <w:t xml:space="preserve">), </w:t>
      </w:r>
      <w:r w:rsidRPr="00835C0C">
        <w:rPr>
          <w:rFonts w:ascii="Arial" w:eastAsiaTheme="minorHAnsi" w:hAnsi="Arial" w:cs="Arial"/>
          <w:lang w:val="sr-Latn-CS"/>
        </w:rPr>
        <w:t xml:space="preserve">člana </w:t>
      </w:r>
      <w:r w:rsidRPr="00FB0753">
        <w:rPr>
          <w:rFonts w:ascii="Arial" w:hAnsi="Arial" w:cs="Arial"/>
          <w:lang w:val="sr-Latn-CS"/>
        </w:rPr>
        <w:t>46 stav 1 tačka 2 St</w:t>
      </w:r>
      <w:r>
        <w:rPr>
          <w:rFonts w:ascii="Arial" w:hAnsi="Arial" w:cs="Arial"/>
          <w:lang w:val="sr-Latn-CS"/>
        </w:rPr>
        <w:t>atuta Opštine Bijelo Polje („S</w:t>
      </w:r>
      <w:r w:rsidR="004C074A">
        <w:rPr>
          <w:rFonts w:ascii="Arial" w:hAnsi="Arial" w:cs="Arial"/>
          <w:lang w:val="sr-Latn-CS"/>
        </w:rPr>
        <w:t>l.</w:t>
      </w:r>
      <w:r>
        <w:rPr>
          <w:rFonts w:ascii="Arial" w:hAnsi="Arial" w:cs="Arial"/>
          <w:lang w:val="sr-Latn-CS"/>
        </w:rPr>
        <w:t xml:space="preserve"> list CG“–O</w:t>
      </w:r>
      <w:r w:rsidRPr="00FB0753">
        <w:rPr>
          <w:rFonts w:ascii="Arial" w:hAnsi="Arial" w:cs="Arial"/>
          <w:lang w:val="sr-Latn-CS"/>
        </w:rPr>
        <w:t>pštinski propisi br. 19/18) i člana 11 O</w:t>
      </w:r>
      <w:r>
        <w:rPr>
          <w:rFonts w:ascii="Arial" w:hAnsi="Arial" w:cs="Arial"/>
          <w:lang w:val="sr-Latn-CS"/>
        </w:rPr>
        <w:t>dluke o javnim priznanjima („Sl</w:t>
      </w:r>
      <w:r w:rsidR="004C074A">
        <w:rPr>
          <w:rFonts w:ascii="Arial" w:hAnsi="Arial" w:cs="Arial"/>
          <w:lang w:val="sr-Latn-CS"/>
        </w:rPr>
        <w:t xml:space="preserve">. list </w:t>
      </w:r>
      <w:r w:rsidRPr="00FB0753">
        <w:rPr>
          <w:rFonts w:ascii="Arial" w:hAnsi="Arial" w:cs="Arial"/>
          <w:lang w:val="sr-Latn-CS"/>
        </w:rPr>
        <w:t>CG“</w:t>
      </w:r>
      <w:r>
        <w:rPr>
          <w:rFonts w:ascii="Arial" w:hAnsi="Arial" w:cs="Arial"/>
          <w:lang w:val="sr-Latn-CS"/>
        </w:rPr>
        <w:t>– Opštinski propisi br. 47/17),</w:t>
      </w:r>
      <w:r w:rsidRPr="00FB0753">
        <w:rPr>
          <w:rFonts w:ascii="Arial" w:hAnsi="Arial" w:cs="Arial"/>
          <w:lang w:val="sr-Latn-CS"/>
        </w:rPr>
        <w:t xml:space="preserve"> Skupština opštine Bijel</w:t>
      </w:r>
      <w:r>
        <w:rPr>
          <w:rFonts w:ascii="Arial" w:hAnsi="Arial" w:cs="Arial"/>
          <w:lang w:val="sr-Latn-CS"/>
        </w:rPr>
        <w:t>o Polje</w:t>
      </w:r>
      <w:r w:rsidRPr="00FB0753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 xml:space="preserve">na sjednici održanoj </w:t>
      </w:r>
      <w:r w:rsidR="004C074A">
        <w:rPr>
          <w:rFonts w:ascii="Arial" w:hAnsi="Arial" w:cs="Arial"/>
          <w:color w:val="auto"/>
          <w:lang w:val="pl-PL"/>
        </w:rPr>
        <w:t>25.10. i 10.11.</w:t>
      </w:r>
      <w:r w:rsidR="004C074A" w:rsidRPr="00AC3479">
        <w:rPr>
          <w:rFonts w:ascii="Arial" w:hAnsi="Arial" w:cs="Arial"/>
          <w:color w:val="auto"/>
          <w:lang w:val="pl-PL"/>
        </w:rPr>
        <w:t>2025. godine, donijela je</w:t>
      </w:r>
    </w:p>
    <w:p w14:paraId="16C7F539" w14:textId="77777777" w:rsidR="004C074A" w:rsidRPr="00AC3479" w:rsidRDefault="004C074A" w:rsidP="004C074A">
      <w:pPr>
        <w:pStyle w:val="N02Y"/>
        <w:ind w:firstLine="0"/>
        <w:rPr>
          <w:rFonts w:ascii="Arial" w:hAnsi="Arial" w:cs="Arial"/>
          <w:color w:val="auto"/>
          <w:lang w:val="pl-PL"/>
        </w:rPr>
      </w:pPr>
    </w:p>
    <w:p w14:paraId="46302F93" w14:textId="10174B8D" w:rsidR="004858D4" w:rsidRDefault="004858D4" w:rsidP="004C074A">
      <w:pPr>
        <w:ind w:firstLine="720"/>
        <w:jc w:val="both"/>
        <w:rPr>
          <w:rFonts w:ascii="Arial" w:hAnsi="Arial" w:cs="Arial"/>
          <w:b/>
          <w:i/>
          <w:sz w:val="22"/>
          <w:szCs w:val="22"/>
          <w:lang w:val="sr-Latn-CS"/>
        </w:rPr>
      </w:pPr>
    </w:p>
    <w:p w14:paraId="419E0793" w14:textId="77777777" w:rsidR="004858D4" w:rsidRPr="0058613A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6956A4B" w14:textId="77777777" w:rsidR="004858D4" w:rsidRPr="0058613A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0D1B9B90" w14:textId="77777777" w:rsidR="004858D4" w:rsidRPr="0058613A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8613A">
        <w:rPr>
          <w:rFonts w:ascii="Arial" w:hAnsi="Arial" w:cs="Arial"/>
          <w:b/>
          <w:sz w:val="22"/>
          <w:szCs w:val="22"/>
          <w:lang w:val="sr-Latn-CS"/>
        </w:rPr>
        <w:t xml:space="preserve">o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imenovanju </w:t>
      </w:r>
      <w:r w:rsidRPr="0058613A">
        <w:rPr>
          <w:rFonts w:ascii="Arial" w:hAnsi="Arial" w:cs="Arial"/>
          <w:b/>
          <w:sz w:val="22"/>
          <w:szCs w:val="22"/>
          <w:lang w:val="sr-Latn-CS"/>
        </w:rPr>
        <w:t xml:space="preserve"> Žirija za dodjelu javnih priznanja Opštine Bijelo Polje</w:t>
      </w:r>
    </w:p>
    <w:p w14:paraId="772B8E65" w14:textId="77777777" w:rsidR="004858D4" w:rsidRPr="0058613A" w:rsidRDefault="004858D4" w:rsidP="004858D4">
      <w:pPr>
        <w:ind w:left="720"/>
        <w:rPr>
          <w:rFonts w:ascii="Arial" w:hAnsi="Arial" w:cs="Arial"/>
          <w:sz w:val="22"/>
          <w:szCs w:val="22"/>
          <w:lang w:val="sr-Latn-CS"/>
        </w:rPr>
      </w:pPr>
      <w:r w:rsidRPr="0058613A">
        <w:rPr>
          <w:rFonts w:ascii="Arial" w:hAnsi="Arial" w:cs="Arial"/>
          <w:sz w:val="22"/>
          <w:szCs w:val="22"/>
          <w:lang w:val="sr-Latn-CS"/>
        </w:rPr>
        <w:t xml:space="preserve">                                   </w:t>
      </w:r>
    </w:p>
    <w:p w14:paraId="5D02A38A" w14:textId="77777777" w:rsidR="004858D4" w:rsidRDefault="004858D4" w:rsidP="004858D4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948BFDF" w14:textId="77777777" w:rsidR="004858D4" w:rsidRDefault="004858D4" w:rsidP="004858D4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06F5A695" w14:textId="77777777" w:rsidR="004858D4" w:rsidRPr="00847379" w:rsidRDefault="004858D4" w:rsidP="004858D4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19044A12" w14:textId="01482FB1" w:rsidR="004858D4" w:rsidRDefault="004858D4" w:rsidP="004858D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E744FF">
        <w:rPr>
          <w:rFonts w:ascii="Arial" w:hAnsi="Arial" w:cs="Arial"/>
          <w:sz w:val="22"/>
          <w:szCs w:val="22"/>
          <w:lang w:val="sr-Latn-CS"/>
        </w:rPr>
        <w:t xml:space="preserve">Za predsjednika Žirija za </w:t>
      </w:r>
      <w:r>
        <w:rPr>
          <w:rFonts w:ascii="Arial" w:hAnsi="Arial" w:cs="Arial"/>
          <w:sz w:val="22"/>
          <w:szCs w:val="22"/>
          <w:lang w:val="sr-Latn-CS"/>
        </w:rPr>
        <w:t>dodjelu javnih priznanja za 202</w:t>
      </w:r>
      <w:r w:rsidR="004C074A">
        <w:rPr>
          <w:rFonts w:ascii="Arial" w:hAnsi="Arial" w:cs="Arial"/>
          <w:sz w:val="22"/>
          <w:szCs w:val="22"/>
          <w:lang w:val="sr-Latn-CS"/>
        </w:rPr>
        <w:t>5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. godinu </w:t>
      </w:r>
      <w:r>
        <w:rPr>
          <w:rFonts w:ascii="Arial" w:hAnsi="Arial" w:cs="Arial"/>
          <w:sz w:val="22"/>
          <w:szCs w:val="22"/>
          <w:lang w:val="sr-Latn-CS"/>
        </w:rPr>
        <w:t>imenuje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 se </w:t>
      </w:r>
      <w:r w:rsidR="004C074A">
        <w:rPr>
          <w:rFonts w:ascii="Arial" w:hAnsi="Arial" w:cs="Arial"/>
          <w:sz w:val="22"/>
          <w:szCs w:val="22"/>
          <w:lang w:val="sr-Latn-CS"/>
        </w:rPr>
        <w:t>Milko Kovačević</w:t>
      </w:r>
      <w:r>
        <w:rPr>
          <w:rFonts w:ascii="Arial" w:hAnsi="Arial" w:cs="Arial"/>
          <w:bCs/>
          <w:sz w:val="22"/>
          <w:szCs w:val="22"/>
          <w:lang w:val="sr-Latn-CS"/>
        </w:rPr>
        <w:t>.</w:t>
      </w:r>
    </w:p>
    <w:p w14:paraId="549A40E5" w14:textId="77777777" w:rsidR="004858D4" w:rsidRPr="00E744FF" w:rsidRDefault="004858D4" w:rsidP="004858D4">
      <w:pPr>
        <w:pStyle w:val="ListParagraph"/>
        <w:ind w:left="1440"/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14:paraId="3CB87F69" w14:textId="3BEFDCD8" w:rsidR="004858D4" w:rsidRPr="00E744FF" w:rsidRDefault="004858D4" w:rsidP="004858D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Za članove 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Žirija za </w:t>
      </w:r>
      <w:r>
        <w:rPr>
          <w:rFonts w:ascii="Arial" w:hAnsi="Arial" w:cs="Arial"/>
          <w:sz w:val="22"/>
          <w:szCs w:val="22"/>
          <w:lang w:val="sr-Latn-CS"/>
        </w:rPr>
        <w:t>dodjelu javnih priznanja za 202</w:t>
      </w:r>
      <w:r w:rsidR="004C074A">
        <w:rPr>
          <w:rFonts w:ascii="Arial" w:hAnsi="Arial" w:cs="Arial"/>
          <w:sz w:val="22"/>
          <w:szCs w:val="22"/>
          <w:lang w:val="sr-Latn-CS"/>
        </w:rPr>
        <w:t>5.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 godinu </w:t>
      </w:r>
      <w:r>
        <w:rPr>
          <w:rFonts w:ascii="Arial" w:hAnsi="Arial" w:cs="Arial"/>
          <w:sz w:val="22"/>
          <w:szCs w:val="22"/>
          <w:lang w:val="sr-Latn-CS"/>
        </w:rPr>
        <w:t>imenuju se: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0CFCC068" w14:textId="3F41D495" w:rsidR="004858D4" w:rsidRDefault="004858D4" w:rsidP="004858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Kemal Musić</w:t>
      </w:r>
    </w:p>
    <w:p w14:paraId="3212C9E9" w14:textId="6C90826F" w:rsidR="004858D4" w:rsidRDefault="004858D4" w:rsidP="004858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Jasmila Hot</w:t>
      </w:r>
    </w:p>
    <w:p w14:paraId="780ECDF5" w14:textId="77777777" w:rsidR="004C074A" w:rsidRDefault="004858D4" w:rsidP="004858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Milan Pavićević</w:t>
      </w:r>
    </w:p>
    <w:p w14:paraId="15D8BC99" w14:textId="6CF02860" w:rsidR="004858D4" w:rsidRPr="00847379" w:rsidRDefault="004C074A" w:rsidP="004858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dr Biserka Bulatović</w:t>
      </w:r>
      <w:r w:rsidR="004858D4">
        <w:rPr>
          <w:rFonts w:ascii="Arial" w:hAnsi="Arial" w:cs="Arial"/>
          <w:bCs/>
          <w:sz w:val="22"/>
          <w:szCs w:val="22"/>
          <w:lang w:val="sr-Latn-CS"/>
        </w:rPr>
        <w:t>.</w:t>
      </w:r>
    </w:p>
    <w:p w14:paraId="36C801F7" w14:textId="77777777" w:rsidR="004858D4" w:rsidRDefault="004858D4" w:rsidP="004858D4">
      <w:pPr>
        <w:ind w:left="720"/>
        <w:jc w:val="both"/>
        <w:rPr>
          <w:rFonts w:ascii="Arial" w:hAnsi="Arial" w:cs="Arial"/>
          <w:b/>
          <w:i/>
          <w:sz w:val="22"/>
          <w:szCs w:val="22"/>
          <w:lang w:val="sr-Latn-CS"/>
        </w:rPr>
      </w:pPr>
    </w:p>
    <w:p w14:paraId="3200260A" w14:textId="77777777" w:rsidR="004858D4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4AC02825" w14:textId="77777777" w:rsidR="004858D4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ab/>
        <w:t xml:space="preserve">  </w:t>
      </w:r>
      <w:r>
        <w:rPr>
          <w:rFonts w:ascii="Arial" w:hAnsi="Arial" w:cs="Arial"/>
          <w:sz w:val="22"/>
          <w:szCs w:val="22"/>
          <w:lang w:val="sr-Latn-CS"/>
        </w:rPr>
        <w:t xml:space="preserve">Mandat Žirija za dodjelu javnih priznanja Opštine Bijelo Polje traje jednu godinu. </w:t>
      </w:r>
    </w:p>
    <w:p w14:paraId="48D0FD77" w14:textId="77777777" w:rsidR="004858D4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49898E6" w14:textId="77777777" w:rsidR="004858D4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3D2E5ACA" w14:textId="4A45AB99" w:rsidR="004858D4" w:rsidRPr="00220DD3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</w:t>
      </w:r>
      <w:r w:rsidRPr="00220DD3">
        <w:rPr>
          <w:rFonts w:ascii="Arial" w:hAnsi="Arial" w:cs="Arial"/>
          <w:sz w:val="22"/>
          <w:szCs w:val="22"/>
          <w:lang w:val="sr-Latn-CS"/>
        </w:rPr>
        <w:t xml:space="preserve">Stupanjem na snagu ove Odluke prestaje da važi Odluka o imenovanju Žirija za dodjelu javnih priznanja Opštine Bijelo Polje (’’Službeni list Crne Gore - Opštinski propisi ’’ br. </w:t>
      </w:r>
      <w:r w:rsidRPr="00220DD3">
        <w:rPr>
          <w:rFonts w:ascii="Arial" w:eastAsiaTheme="minorHAnsi" w:hAnsi="Arial" w:cs="Arial"/>
          <w:sz w:val="22"/>
          <w:szCs w:val="22"/>
          <w:lang w:val="sr-Latn-CS"/>
        </w:rPr>
        <w:t>5</w:t>
      </w:r>
      <w:r w:rsidR="00220DD3" w:rsidRPr="00220DD3">
        <w:rPr>
          <w:rFonts w:ascii="Arial" w:eastAsiaTheme="minorHAnsi" w:hAnsi="Arial" w:cs="Arial"/>
          <w:sz w:val="22"/>
          <w:szCs w:val="22"/>
          <w:lang w:val="sr-Latn-CS"/>
        </w:rPr>
        <w:t>5</w:t>
      </w:r>
      <w:r w:rsidRPr="00220DD3">
        <w:rPr>
          <w:rFonts w:ascii="Arial" w:eastAsiaTheme="minorHAnsi" w:hAnsi="Arial" w:cs="Arial"/>
          <w:sz w:val="22"/>
          <w:szCs w:val="22"/>
          <w:lang w:val="sr-Latn-CS"/>
        </w:rPr>
        <w:t>/2</w:t>
      </w:r>
      <w:r w:rsidR="00220DD3" w:rsidRPr="00220DD3">
        <w:rPr>
          <w:rFonts w:ascii="Arial" w:eastAsiaTheme="minorHAnsi" w:hAnsi="Arial" w:cs="Arial"/>
          <w:sz w:val="22"/>
          <w:szCs w:val="22"/>
          <w:lang w:val="sr-Latn-CS"/>
        </w:rPr>
        <w:t>4</w:t>
      </w:r>
      <w:r w:rsidRPr="00220DD3">
        <w:rPr>
          <w:rFonts w:ascii="Arial" w:eastAsiaTheme="minorHAnsi" w:hAnsi="Arial" w:cs="Arial"/>
          <w:sz w:val="22"/>
          <w:szCs w:val="22"/>
          <w:lang w:val="sr-Latn-CS"/>
        </w:rPr>
        <w:t>)</w:t>
      </w:r>
      <w:r w:rsidRPr="00220DD3">
        <w:rPr>
          <w:rFonts w:ascii="Arial" w:hAnsi="Arial" w:cs="Arial"/>
          <w:sz w:val="22"/>
          <w:szCs w:val="22"/>
          <w:lang w:val="sr-Latn-CS"/>
        </w:rPr>
        <w:t>.</w:t>
      </w:r>
    </w:p>
    <w:p w14:paraId="365DC9CE" w14:textId="77777777" w:rsidR="004858D4" w:rsidRPr="00220DD3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713B62F" w14:textId="77777777" w:rsidR="004858D4" w:rsidRDefault="004858D4" w:rsidP="004858D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5A40F473" w14:textId="7E28C8E2" w:rsidR="004858D4" w:rsidRPr="00B84FD2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Odluka stupa na snagu danom donošenja</w:t>
      </w:r>
      <w:r w:rsidRPr="00B84FD2">
        <w:rPr>
          <w:rFonts w:ascii="Arial" w:hAnsi="Arial" w:cs="Arial"/>
          <w:sz w:val="22"/>
          <w:szCs w:val="22"/>
          <w:lang w:val="sr-Latn-CS"/>
        </w:rPr>
        <w:t xml:space="preserve"> a objaviće se u „Službenom listu C</w:t>
      </w:r>
      <w:r>
        <w:rPr>
          <w:rFonts w:ascii="Arial" w:hAnsi="Arial" w:cs="Arial"/>
          <w:sz w:val="22"/>
          <w:szCs w:val="22"/>
          <w:lang w:val="sr-Latn-CS"/>
        </w:rPr>
        <w:t xml:space="preserve">rne </w:t>
      </w:r>
      <w:r w:rsidRPr="00B84FD2">
        <w:rPr>
          <w:rFonts w:ascii="Arial" w:hAnsi="Arial" w:cs="Arial"/>
          <w:sz w:val="22"/>
          <w:szCs w:val="22"/>
          <w:lang w:val="sr-Latn-CS"/>
        </w:rPr>
        <w:t>G</w:t>
      </w:r>
      <w:r>
        <w:rPr>
          <w:rFonts w:ascii="Arial" w:hAnsi="Arial" w:cs="Arial"/>
          <w:sz w:val="22"/>
          <w:szCs w:val="22"/>
          <w:lang w:val="sr-Latn-CS"/>
        </w:rPr>
        <w:t>ore</w:t>
      </w:r>
      <w:r w:rsidRPr="00B84FD2">
        <w:rPr>
          <w:rFonts w:ascii="Arial" w:hAnsi="Arial" w:cs="Arial"/>
          <w:sz w:val="22"/>
          <w:szCs w:val="22"/>
          <w:lang w:val="sr-Latn-CS"/>
        </w:rPr>
        <w:t xml:space="preserve"> – Opštinski propisi“.</w:t>
      </w:r>
    </w:p>
    <w:p w14:paraId="08EED5A5" w14:textId="77777777" w:rsidR="004858D4" w:rsidRDefault="004858D4" w:rsidP="004858D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D86C3B4" w14:textId="77777777" w:rsidR="004858D4" w:rsidRDefault="004858D4" w:rsidP="004858D4">
      <w:pPr>
        <w:rPr>
          <w:rFonts w:ascii="Arial" w:hAnsi="Arial" w:cs="Arial"/>
          <w:sz w:val="22"/>
          <w:szCs w:val="22"/>
          <w:lang w:val="sr-Latn-CS"/>
        </w:rPr>
      </w:pPr>
    </w:p>
    <w:p w14:paraId="460EA309" w14:textId="70CB40C9" w:rsidR="004858D4" w:rsidRDefault="004858D4" w:rsidP="004858D4">
      <w:pPr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Broj:02–016/2</w:t>
      </w:r>
      <w:r w:rsidR="004C074A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607B33">
        <w:rPr>
          <w:rFonts w:ascii="Arial" w:hAnsi="Arial" w:cs="Arial"/>
          <w:sz w:val="22"/>
          <w:szCs w:val="22"/>
          <w:lang w:val="sr-Latn-CS"/>
        </w:rPr>
        <w:t>432</w:t>
      </w:r>
    </w:p>
    <w:p w14:paraId="3A917785" w14:textId="2AF7DCF6" w:rsidR="004858D4" w:rsidRDefault="004858D4" w:rsidP="004858D4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4C074A">
        <w:rPr>
          <w:rFonts w:ascii="Arial" w:hAnsi="Arial" w:cs="Arial"/>
          <w:sz w:val="22"/>
          <w:szCs w:val="22"/>
          <w:lang w:val="sr-Latn-CS"/>
        </w:rPr>
        <w:t>10</w:t>
      </w:r>
      <w:r>
        <w:rPr>
          <w:rFonts w:ascii="Arial" w:hAnsi="Arial" w:cs="Arial"/>
          <w:sz w:val="22"/>
          <w:szCs w:val="22"/>
          <w:lang w:val="sr-Latn-CS"/>
        </w:rPr>
        <w:t>.1</w:t>
      </w:r>
      <w:r w:rsidR="004C074A">
        <w:rPr>
          <w:rFonts w:ascii="Arial" w:hAnsi="Arial" w:cs="Arial"/>
          <w:sz w:val="22"/>
          <w:szCs w:val="22"/>
          <w:lang w:val="sr-Latn-CS"/>
        </w:rPr>
        <w:t>1</w:t>
      </w:r>
      <w:r>
        <w:rPr>
          <w:rFonts w:ascii="Arial" w:hAnsi="Arial" w:cs="Arial"/>
          <w:sz w:val="22"/>
          <w:szCs w:val="22"/>
          <w:lang w:val="sr-Latn-CS"/>
        </w:rPr>
        <w:t>.202</w:t>
      </w:r>
      <w:r w:rsidR="004C074A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 xml:space="preserve">. godine       </w:t>
      </w:r>
    </w:p>
    <w:p w14:paraId="79A30EB1" w14:textId="77777777" w:rsidR="004858D4" w:rsidRDefault="004858D4" w:rsidP="004858D4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14:paraId="7F779349" w14:textId="77777777" w:rsidR="004858D4" w:rsidRDefault="004858D4" w:rsidP="004858D4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14:paraId="295A4272" w14:textId="77777777" w:rsidR="004858D4" w:rsidRDefault="004858D4" w:rsidP="004858D4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14:paraId="06B3CAB0" w14:textId="6E33B697" w:rsidR="004858D4" w:rsidRDefault="004858D4" w:rsidP="004858D4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891EA84" w14:textId="77777777" w:rsidR="004858D4" w:rsidRDefault="004858D4" w:rsidP="004858D4">
      <w:pPr>
        <w:rPr>
          <w:rFonts w:ascii="Arial" w:hAnsi="Arial" w:cs="Arial"/>
          <w:sz w:val="22"/>
          <w:szCs w:val="22"/>
          <w:lang w:val="sr-Latn-CS"/>
        </w:rPr>
      </w:pPr>
    </w:p>
    <w:p w14:paraId="10DEBF25" w14:textId="7370B75E" w:rsidR="004858D4" w:rsidRDefault="004858D4" w:rsidP="004858D4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sr-Latn-CS"/>
        </w:rPr>
        <w:t>Predsjednica,</w:t>
      </w:r>
    </w:p>
    <w:p w14:paraId="4C57A537" w14:textId="7E947AD2" w:rsidR="004858D4" w:rsidRPr="0088551E" w:rsidRDefault="004858D4" w:rsidP="004858D4">
      <w:pPr>
        <w:ind w:left="720"/>
        <w:jc w:val="center"/>
        <w:rPr>
          <w:rFonts w:ascii="Arial" w:hAnsi="Arial" w:cs="Arial"/>
          <w:iCs/>
          <w:sz w:val="22"/>
          <w:szCs w:val="22"/>
          <w:lang w:val="sr-Latn-CS"/>
        </w:rPr>
      </w:pPr>
      <w:r w:rsidRPr="009E5BDB">
        <w:rPr>
          <w:rFonts w:ascii="Arial" w:hAnsi="Arial" w:cs="Arial"/>
          <w:iCs/>
          <w:sz w:val="22"/>
          <w:szCs w:val="22"/>
          <w:lang w:val="sr-Latn-CS"/>
        </w:rPr>
        <w:t xml:space="preserve">                                                                              </w:t>
      </w:r>
      <w:r>
        <w:rPr>
          <w:rFonts w:ascii="Arial" w:hAnsi="Arial" w:cs="Arial"/>
          <w:iCs/>
          <w:sz w:val="22"/>
          <w:szCs w:val="22"/>
          <w:lang w:val="sr-Latn-CS"/>
        </w:rPr>
        <w:t xml:space="preserve">                       Selma Omerović </w:t>
      </w:r>
    </w:p>
    <w:p w14:paraId="596A005A" w14:textId="77777777" w:rsidR="004858D4" w:rsidRDefault="004858D4" w:rsidP="004858D4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29C6093" w14:textId="77777777" w:rsidR="004858D4" w:rsidRDefault="004858D4" w:rsidP="004858D4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C3131C8" w14:textId="77777777" w:rsidR="00AD641A" w:rsidRDefault="00AD641A"/>
    <w:sectPr w:rsidR="00AD641A" w:rsidSect="002F3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82BE3"/>
    <w:multiLevelType w:val="hybridMultilevel"/>
    <w:tmpl w:val="ECAAEDA2"/>
    <w:lvl w:ilvl="0" w:tplc="1B26DF70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8ED74A7"/>
    <w:multiLevelType w:val="hybridMultilevel"/>
    <w:tmpl w:val="42A05E24"/>
    <w:lvl w:ilvl="0" w:tplc="1F2402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63347864">
    <w:abstractNumId w:val="0"/>
  </w:num>
  <w:num w:numId="2" w16cid:durableId="659116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4C"/>
    <w:rsid w:val="00220DD3"/>
    <w:rsid w:val="004858D4"/>
    <w:rsid w:val="004C074A"/>
    <w:rsid w:val="004E194C"/>
    <w:rsid w:val="00607B33"/>
    <w:rsid w:val="009647FE"/>
    <w:rsid w:val="00AD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DCE66"/>
  <w15:chartTrackingRefBased/>
  <w15:docId w15:val="{F0ACE40F-F7CC-40A8-8AA6-4F782E28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D4"/>
    <w:pPr>
      <w:ind w:left="720"/>
      <w:contextualSpacing/>
    </w:pPr>
  </w:style>
  <w:style w:type="paragraph" w:customStyle="1" w:styleId="N02Y">
    <w:name w:val="N02Y"/>
    <w:basedOn w:val="Normal"/>
    <w:uiPriority w:val="99"/>
    <w:rsid w:val="004C074A"/>
    <w:pPr>
      <w:autoSpaceDE w:val="0"/>
      <w:autoSpaceDN w:val="0"/>
      <w:adjustRightInd w:val="0"/>
      <w:spacing w:before="120" w:after="60"/>
      <w:ind w:firstLine="283"/>
      <w:jc w:val="both"/>
    </w:pPr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2024-10-31T11:26:00Z</dcterms:created>
  <dcterms:modified xsi:type="dcterms:W3CDTF">2025-11-12T08:22:00Z</dcterms:modified>
</cp:coreProperties>
</file>